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C2" w:rsidRPr="00757260" w:rsidRDefault="006C21C2" w:rsidP="00155A6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bookmarkStart w:id="0" w:name="_GoBack"/>
      <w:bookmarkEnd w:id="0"/>
      <w:r w:rsidRPr="00757260">
        <w:rPr>
          <w:rFonts w:ascii="Times New Roman" w:hAnsi="Times New Roman" w:cs="Times New Roman"/>
          <w:i/>
          <w:sz w:val="24"/>
          <w:szCs w:val="28"/>
        </w:rPr>
        <w:t>СЗДУВР, 29.01.2025</w:t>
      </w:r>
    </w:p>
    <w:p w:rsidR="006C21C2" w:rsidRPr="00757260" w:rsidRDefault="006C21C2" w:rsidP="00155A6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757260">
        <w:rPr>
          <w:rFonts w:ascii="Times New Roman" w:hAnsi="Times New Roman" w:cs="Times New Roman"/>
          <w:i/>
          <w:sz w:val="24"/>
          <w:szCs w:val="28"/>
        </w:rPr>
        <w:t>Е.В.Кульчейко</w:t>
      </w:r>
      <w:proofErr w:type="spellEnd"/>
      <w:r w:rsidRPr="00757260">
        <w:rPr>
          <w:rFonts w:ascii="Times New Roman" w:hAnsi="Times New Roman" w:cs="Times New Roman"/>
          <w:i/>
          <w:sz w:val="24"/>
          <w:szCs w:val="28"/>
        </w:rPr>
        <w:t>, методист МБОУ ДО «ЦДЮТ»</w:t>
      </w:r>
    </w:p>
    <w:p w:rsidR="006C21C2" w:rsidRPr="00757260" w:rsidRDefault="006C21C2" w:rsidP="00155A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Об итогах проверки заполнения электронного журнала</w:t>
      </w:r>
    </w:p>
    <w:p w:rsidR="006C21C2" w:rsidRPr="00757260" w:rsidRDefault="006C21C2" w:rsidP="00155A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за 2 четверть 2024/2025 учебного года</w:t>
      </w:r>
    </w:p>
    <w:p w:rsidR="006C21C2" w:rsidRPr="00757260" w:rsidRDefault="006C21C2" w:rsidP="00155A6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 xml:space="preserve">Во исполнение приказа УО от </w:t>
      </w:r>
      <w:r w:rsidRPr="00757260">
        <w:rPr>
          <w:rFonts w:ascii="Times New Roman" w:hAnsi="Times New Roman"/>
          <w:sz w:val="28"/>
          <w:szCs w:val="28"/>
          <w:lang w:eastAsia="ar-SA"/>
        </w:rPr>
        <w:t xml:space="preserve">09.12.2024 </w:t>
      </w:r>
      <w:r w:rsidRPr="00757260">
        <w:rPr>
          <w:rFonts w:ascii="Times New Roman" w:hAnsi="Times New Roman" w:cs="Times New Roman"/>
          <w:sz w:val="28"/>
          <w:szCs w:val="28"/>
        </w:rPr>
        <w:t>№ 1246 «Об организации проверки заполнения электронного журнала за 2 четверть 2024/2025 учебного года», в соответствии с Положением о ведении учёта общеобразовательных результатов в электронном виде в общеобразовательных организациях Симферопольского района, утверждённым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 с целью организации контроля своевременности и объективности выставления отметок за 2 четверть, выполнения практической части программ, правильности оформления записей в электронном журнале о пройденном материале, своевременности записи домашнего задания, системы выставления отметок за письменные контрольные, диагностические, лабораторные и практические работы учащихся с 23 по 25 декабря 2024 года была проведена проверка заполнения электронного журнала за 2 четверть 2024/2025 учебного года, осуществлен анализ итоговых приказов ОО, подготовлена аналитическая справка.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В ходе проверке установлено следующее.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Во всех общеобразовательных организациях оформлены необходимые локальные акты, которые регламентируют функционирование электронного журнала.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Согласно вышеуказанному приказу отметки за 2 четверть и 1 полугодие в основном выставлены 25.12.2024. Сводные ведомости успеваемости сформированы.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В целом записи тем уроков соответствуют КТП.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Журналы находятся в удовлетворительном состоянии. Теоретическая и практическая части программ выполнены. Практические работы по географии, лабораторные работы по биологии, физике проводятся вовремя. Количество проведенных контрольных работ по математике, русскому языку, физике соответствует плану. Четвертные отметки выставлены объективно.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Однако необходимо отметить, что в большинстве школ не соблюдаются единые требования к заполнению электронных классных журналов в соответствии с Положением о ведении учета образовательных результатов в электронном виде, утверждённом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За последнюю неделю 2 четверти во всех ОУ по различным предметам выявлено следующее: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- четвертная отметка выставлена без учёта практических и контрольных (не выставлены отметки за основные виды деятельности, но есть четвертная),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- проведение контрольных и практических работ в последние дни четверти,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- исправление ранее выставленных отметок,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- выставление отметок в колонках с «н» без комментариев,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- выставление текущих отметок задним числом,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lastRenderedPageBreak/>
        <w:t>- не выставлены отметки за тетрадь,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- выставление отметок «2» без комментариев.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32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 xml:space="preserve">В соответствии с п.3.4. приказа УО от 09.12.2024 № 1246 «Об организации проверки заполнения электронного журнала за 2 четверть 2024/2025 учебного года», до 13.01. </w:t>
      </w:r>
      <w:smartTag w:uri="urn:schemas-microsoft-com:office:smarttags" w:element="metricconverter">
        <w:smartTagPr>
          <w:attr w:name="ProductID" w:val="2025 г"/>
        </w:smartTagPr>
        <w:r w:rsidRPr="00757260">
          <w:rPr>
            <w:rFonts w:ascii="Times New Roman" w:hAnsi="Times New Roman" w:cs="Times New Roman"/>
            <w:sz w:val="28"/>
            <w:szCs w:val="28"/>
          </w:rPr>
          <w:t>2025 г</w:t>
        </w:r>
      </w:smartTag>
      <w:r w:rsidRPr="00757260">
        <w:rPr>
          <w:rFonts w:ascii="Times New Roman" w:hAnsi="Times New Roman" w:cs="Times New Roman"/>
          <w:sz w:val="28"/>
          <w:szCs w:val="28"/>
        </w:rPr>
        <w:t>. необходимо было предоставить в МБОУ ДО «ЦДЮТ» итоговые приказы о проверке журналов. В указанный срок были предоставлены приказы следующих МБОУ: «Гвардейская школа №1», «Гвардейская школа-гимназия №3», «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Журавлёвская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 xml:space="preserve"> школа», «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Кольчугинская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 xml:space="preserve"> школа №2», «Константиновская школа», «Кубанская школа 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им.С.П.Королёва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>», «Мирновская школа №2», «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Новоандреевская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 xml:space="preserve"> школа им. В.А. Осипова», «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Скворцовская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 xml:space="preserve"> школа», «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Тепловская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 xml:space="preserve"> школа», «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Трудовская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 xml:space="preserve"> школа», «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Укромновская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 xml:space="preserve"> школа», «Урожайновская школа им. </w:t>
      </w:r>
      <w:proofErr w:type="spellStart"/>
      <w:r w:rsidRPr="00757260">
        <w:rPr>
          <w:rFonts w:ascii="Times New Roman" w:hAnsi="Times New Roman" w:cs="Times New Roman"/>
          <w:sz w:val="28"/>
          <w:szCs w:val="28"/>
        </w:rPr>
        <w:t>К.В.Варлыгина</w:t>
      </w:r>
      <w:proofErr w:type="spellEnd"/>
      <w:r w:rsidRPr="0075726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57260">
        <w:rPr>
          <w:rFonts w:ascii="Times New Roman" w:hAnsi="Times New Roman"/>
          <w:sz w:val="28"/>
          <w:szCs w:val="24"/>
        </w:rPr>
        <w:t>Чистенская</w:t>
      </w:r>
      <w:proofErr w:type="spellEnd"/>
      <w:r w:rsidRPr="00757260">
        <w:rPr>
          <w:rFonts w:ascii="Times New Roman" w:hAnsi="Times New Roman"/>
          <w:sz w:val="28"/>
          <w:szCs w:val="24"/>
        </w:rPr>
        <w:t xml:space="preserve"> школа-гимназия им. Тарасюка</w:t>
      </w:r>
      <w:r w:rsidRPr="00757260">
        <w:rPr>
          <w:rFonts w:ascii="Times New Roman" w:hAnsi="Times New Roman"/>
          <w:bCs/>
          <w:sz w:val="28"/>
          <w:szCs w:val="24"/>
        </w:rPr>
        <w:t xml:space="preserve"> И.С.</w:t>
      </w:r>
      <w:r w:rsidRPr="00757260">
        <w:rPr>
          <w:rFonts w:ascii="Times New Roman" w:hAnsi="Times New Roman"/>
          <w:sz w:val="28"/>
          <w:szCs w:val="24"/>
        </w:rPr>
        <w:t xml:space="preserve">», «Залеская школа», </w:t>
      </w:r>
      <w:r w:rsidRPr="00757260">
        <w:rPr>
          <w:rFonts w:ascii="Times New Roman" w:hAnsi="Times New Roman"/>
          <w:sz w:val="28"/>
          <w:szCs w:val="28"/>
        </w:rPr>
        <w:t>«</w:t>
      </w:r>
      <w:proofErr w:type="spellStart"/>
      <w:r w:rsidRPr="00757260">
        <w:rPr>
          <w:rFonts w:ascii="Times New Roman" w:hAnsi="Times New Roman"/>
          <w:sz w:val="28"/>
          <w:szCs w:val="28"/>
        </w:rPr>
        <w:t>Заречненская</w:t>
      </w:r>
      <w:proofErr w:type="spellEnd"/>
      <w:r w:rsidRPr="00757260">
        <w:rPr>
          <w:rFonts w:ascii="Times New Roman" w:hAnsi="Times New Roman"/>
          <w:sz w:val="28"/>
          <w:szCs w:val="28"/>
        </w:rPr>
        <w:t xml:space="preserve"> школа им.126 ОГББО».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Сроки заполнения Журналов должны быть определены в локальном акте общеобразовательной организации.</w:t>
      </w: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Текущий контроль успеваемости осуществляется в соответствии с Положением о проведении текущего контроля успеваемости и промежуточной аттестации обучающихся.</w:t>
      </w: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Отметки за четверть, год, итоговые отметки выставляются автоматически с учетом требований Положения о проведении текущего контроля успеваемости и промежуточной аттестации обучающихся в соответствии с выставленными настройками.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Журналы являются финансовыми документами, в которых фиксируется фактически проработанное время, поэтому учитель обязан своевременно (в день проведения урока) вести запись уроков по факту их проведения. Недопустимо не записывать проведенные уроки.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Названия предметов должны соответствовать записи в учебном плане.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Все обязательные виды проверочных работ фиксируются в Рабочей программе, КТП и на странице текущего оценивания в типе отметки. Форма и тема письменной работы указываются полностью. В журналах не допускается сокращение слов, кроме установленных сокращений (приложение к приказу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году»).</w:t>
      </w: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Допускается выставление на одном уроке под одной датой одному обучающемуся несколько отметок за разные виды работ в разных столбцах.</w:t>
      </w: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Все выставленные отметки должны быть заблокированы.</w:t>
      </w: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Срок блокировки устанавливается в локальном акте общеобразовательной организации. Исправление любых отметок и записей не допускается. В исключительных случаях исправление ошибочно выставленной отметки допускается только в соответствии с правилами, установленными в локальном акте общеобразовательной организации. Причина исправления отметки указывается в комментарии к ней.</w:t>
      </w: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 xml:space="preserve">В случае замены урока соответствующие записи в Классном журнале делает учитель-предметник, который осуществляет замену урока. Доступ к Классному </w:t>
      </w:r>
      <w:r w:rsidRPr="00757260">
        <w:rPr>
          <w:rFonts w:ascii="Times New Roman" w:hAnsi="Times New Roman" w:cs="Times New Roman"/>
          <w:sz w:val="28"/>
          <w:szCs w:val="28"/>
        </w:rPr>
        <w:lastRenderedPageBreak/>
        <w:t>журналу у заменяющего учителя-предметника появляется и закрывается в соответствии с локальным актом общеобразовательной организации.</w:t>
      </w: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Журнал замен ведется в электронном виде и формируется автоматически из Классного журнала, распечатывается ежемесячно и заверяется директором школы.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Листок здоровья Классного журнала оформляет медицинский работник общеобразовательной организации на основании результатов ежегодных профилактических осмотров, обучающихся до начала учебного года. Изменения и дополнения в него вносятся в соответствии с графиком проведения профилактических осмотров или по мере изменения данных о состоянии здоровья обучающихся.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На основании вышеизложенного и с целью качественного и эффективного практического использования, соблюдения единых требований по ведению электронного классного журнала и электронного дневника учащихся общеобразовательных учреждений</w:t>
      </w:r>
    </w:p>
    <w:p w:rsidR="006C21C2" w:rsidRPr="00757260" w:rsidRDefault="006C21C2" w:rsidP="00155A6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C21C2" w:rsidRPr="00757260" w:rsidRDefault="006C21C2" w:rsidP="00155A6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 xml:space="preserve">1. Руководителям общеобразовательных организаций: 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1.1. Продолжить работу по осуществлению системного контроля заполнения и ведения электронного классного журнала и электронного дневника учащихся</w:t>
      </w:r>
    </w:p>
    <w:p w:rsidR="006C21C2" w:rsidRPr="00757260" w:rsidRDefault="006C21C2" w:rsidP="00155A64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в течение 2024/2025 учебного года;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1.2. Проанализировать информацию, представленную в справке, и обеспечить проведение в общеобразовательных организациях дополнительных мероприятий по соблюдению единых требований к заполнению электронных классных журналов в соответствии с Положением о ведении учета образовательных результатов в электронном виде, утверждённом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</w:t>
      </w:r>
    </w:p>
    <w:p w:rsidR="006C21C2" w:rsidRPr="00757260" w:rsidRDefault="006C21C2" w:rsidP="00155A64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 xml:space="preserve">январь-февраль, </w:t>
      </w:r>
      <w:smartTag w:uri="urn:schemas-microsoft-com:office:smarttags" w:element="metricconverter">
        <w:smartTagPr>
          <w:attr w:name="ProductID" w:val="2025 г"/>
        </w:smartTagPr>
        <w:r w:rsidRPr="00757260">
          <w:rPr>
            <w:rFonts w:ascii="Times New Roman" w:hAnsi="Times New Roman" w:cs="Times New Roman"/>
            <w:sz w:val="28"/>
            <w:szCs w:val="28"/>
          </w:rPr>
          <w:t>2025 г</w:t>
        </w:r>
      </w:smartTag>
      <w:r w:rsidRPr="00757260">
        <w:rPr>
          <w:rFonts w:ascii="Times New Roman" w:hAnsi="Times New Roman" w:cs="Times New Roman"/>
          <w:sz w:val="28"/>
          <w:szCs w:val="28"/>
        </w:rPr>
        <w:t>.</w:t>
      </w:r>
    </w:p>
    <w:p w:rsidR="006C21C2" w:rsidRPr="00757260" w:rsidRDefault="006C21C2" w:rsidP="00155A6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2. Учителям-предметникам в течение 2024/2025 учебного года</w:t>
      </w:r>
    </w:p>
    <w:p w:rsidR="006C21C2" w:rsidRPr="00757260" w:rsidRDefault="006C21C2" w:rsidP="00155A6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2.1. Строго соблюдать Регламент ведения электронного журнала;</w:t>
      </w:r>
    </w:p>
    <w:p w:rsidR="006C21C2" w:rsidRPr="00757260" w:rsidRDefault="006C21C2" w:rsidP="00155A64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2.2. Не допускать исправление отметок в электронном журнале, в случае технической ошибки сообщать администрации;</w:t>
      </w:r>
    </w:p>
    <w:p w:rsidR="006C21C2" w:rsidRPr="00757260" w:rsidRDefault="006C21C2" w:rsidP="00155A64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757260">
        <w:rPr>
          <w:rFonts w:ascii="Times New Roman" w:hAnsi="Times New Roman" w:cs="Times New Roman"/>
          <w:sz w:val="28"/>
          <w:szCs w:val="28"/>
        </w:rPr>
        <w:t>2.3. КТП привести в соответствие с действующими ФОП.</w:t>
      </w:r>
    </w:p>
    <w:sectPr w:rsidR="006C21C2" w:rsidRPr="00757260" w:rsidSect="00CE3B74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566DB"/>
    <w:multiLevelType w:val="hybridMultilevel"/>
    <w:tmpl w:val="8F02CA20"/>
    <w:lvl w:ilvl="0" w:tplc="8B72FF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43"/>
    <w:rsid w:val="00021284"/>
    <w:rsid w:val="00023AAC"/>
    <w:rsid w:val="00061743"/>
    <w:rsid w:val="000676A6"/>
    <w:rsid w:val="00081448"/>
    <w:rsid w:val="00096A7D"/>
    <w:rsid w:val="000A1BAC"/>
    <w:rsid w:val="000A2014"/>
    <w:rsid w:val="000C009F"/>
    <w:rsid w:val="000D0096"/>
    <w:rsid w:val="000D0B3C"/>
    <w:rsid w:val="000D1BC4"/>
    <w:rsid w:val="000E3F1B"/>
    <w:rsid w:val="001055C5"/>
    <w:rsid w:val="00141DFD"/>
    <w:rsid w:val="00152D32"/>
    <w:rsid w:val="00155A64"/>
    <w:rsid w:val="0018382E"/>
    <w:rsid w:val="00196C3F"/>
    <w:rsid w:val="001C0B29"/>
    <w:rsid w:val="001C13E3"/>
    <w:rsid w:val="001C41EC"/>
    <w:rsid w:val="00292802"/>
    <w:rsid w:val="002945BC"/>
    <w:rsid w:val="002A1ED9"/>
    <w:rsid w:val="002A23FA"/>
    <w:rsid w:val="002C19D9"/>
    <w:rsid w:val="002C3838"/>
    <w:rsid w:val="002C3A7F"/>
    <w:rsid w:val="002F338B"/>
    <w:rsid w:val="0033744C"/>
    <w:rsid w:val="00341552"/>
    <w:rsid w:val="003442E4"/>
    <w:rsid w:val="00373938"/>
    <w:rsid w:val="00374E9C"/>
    <w:rsid w:val="00384EAE"/>
    <w:rsid w:val="00393949"/>
    <w:rsid w:val="003B20A8"/>
    <w:rsid w:val="003C7A5D"/>
    <w:rsid w:val="004511B0"/>
    <w:rsid w:val="004738BF"/>
    <w:rsid w:val="004B223E"/>
    <w:rsid w:val="004B3C5E"/>
    <w:rsid w:val="004C5B60"/>
    <w:rsid w:val="004D22D0"/>
    <w:rsid w:val="004D7CC6"/>
    <w:rsid w:val="004E32F5"/>
    <w:rsid w:val="004F1313"/>
    <w:rsid w:val="00501C49"/>
    <w:rsid w:val="0052183C"/>
    <w:rsid w:val="00536088"/>
    <w:rsid w:val="00545D15"/>
    <w:rsid w:val="0055140D"/>
    <w:rsid w:val="00577521"/>
    <w:rsid w:val="00590C25"/>
    <w:rsid w:val="005A018A"/>
    <w:rsid w:val="005A1482"/>
    <w:rsid w:val="005A78C3"/>
    <w:rsid w:val="005B3159"/>
    <w:rsid w:val="005C36A6"/>
    <w:rsid w:val="005D77D1"/>
    <w:rsid w:val="005E4BD6"/>
    <w:rsid w:val="005F3020"/>
    <w:rsid w:val="00611BCC"/>
    <w:rsid w:val="00623E37"/>
    <w:rsid w:val="0063335E"/>
    <w:rsid w:val="006738A8"/>
    <w:rsid w:val="0068750D"/>
    <w:rsid w:val="006A4755"/>
    <w:rsid w:val="006C21C2"/>
    <w:rsid w:val="006C7131"/>
    <w:rsid w:val="006D4214"/>
    <w:rsid w:val="006F0C24"/>
    <w:rsid w:val="00721241"/>
    <w:rsid w:val="00727E6C"/>
    <w:rsid w:val="00750BF1"/>
    <w:rsid w:val="00757260"/>
    <w:rsid w:val="0076139A"/>
    <w:rsid w:val="007777D4"/>
    <w:rsid w:val="007A1737"/>
    <w:rsid w:val="007C0D6C"/>
    <w:rsid w:val="007D5FC7"/>
    <w:rsid w:val="007E78EE"/>
    <w:rsid w:val="00800DAC"/>
    <w:rsid w:val="00805F51"/>
    <w:rsid w:val="008073A6"/>
    <w:rsid w:val="00824E32"/>
    <w:rsid w:val="008529B8"/>
    <w:rsid w:val="0086203C"/>
    <w:rsid w:val="00866364"/>
    <w:rsid w:val="0087204D"/>
    <w:rsid w:val="00884ED8"/>
    <w:rsid w:val="00885655"/>
    <w:rsid w:val="00885C1E"/>
    <w:rsid w:val="008878D9"/>
    <w:rsid w:val="008A3F0D"/>
    <w:rsid w:val="008B3739"/>
    <w:rsid w:val="008C3A76"/>
    <w:rsid w:val="008E24FE"/>
    <w:rsid w:val="008F7A8B"/>
    <w:rsid w:val="00922F09"/>
    <w:rsid w:val="0093434D"/>
    <w:rsid w:val="00942A6F"/>
    <w:rsid w:val="009520FD"/>
    <w:rsid w:val="0099520D"/>
    <w:rsid w:val="009B0BBA"/>
    <w:rsid w:val="009C453D"/>
    <w:rsid w:val="00A0519C"/>
    <w:rsid w:val="00A052BD"/>
    <w:rsid w:val="00A47450"/>
    <w:rsid w:val="00A551B1"/>
    <w:rsid w:val="00A662D2"/>
    <w:rsid w:val="00A76D79"/>
    <w:rsid w:val="00A83BDA"/>
    <w:rsid w:val="00A83E05"/>
    <w:rsid w:val="00A8408B"/>
    <w:rsid w:val="00A9206F"/>
    <w:rsid w:val="00AA7638"/>
    <w:rsid w:val="00AC0B75"/>
    <w:rsid w:val="00AD0736"/>
    <w:rsid w:val="00AD0A5A"/>
    <w:rsid w:val="00AF668B"/>
    <w:rsid w:val="00B10327"/>
    <w:rsid w:val="00B25310"/>
    <w:rsid w:val="00B366BD"/>
    <w:rsid w:val="00B36B30"/>
    <w:rsid w:val="00B5282F"/>
    <w:rsid w:val="00B71E76"/>
    <w:rsid w:val="00B73EF1"/>
    <w:rsid w:val="00BA5B0D"/>
    <w:rsid w:val="00BC0696"/>
    <w:rsid w:val="00BD5467"/>
    <w:rsid w:val="00BD6C88"/>
    <w:rsid w:val="00BE5A96"/>
    <w:rsid w:val="00C155C3"/>
    <w:rsid w:val="00C432EB"/>
    <w:rsid w:val="00C66A20"/>
    <w:rsid w:val="00C66E7B"/>
    <w:rsid w:val="00C73C7B"/>
    <w:rsid w:val="00C76CE6"/>
    <w:rsid w:val="00C77258"/>
    <w:rsid w:val="00CC0EA0"/>
    <w:rsid w:val="00CE20C7"/>
    <w:rsid w:val="00CE263F"/>
    <w:rsid w:val="00CE3B74"/>
    <w:rsid w:val="00D54FAC"/>
    <w:rsid w:val="00D63A1F"/>
    <w:rsid w:val="00D72A0A"/>
    <w:rsid w:val="00D80754"/>
    <w:rsid w:val="00D86B2D"/>
    <w:rsid w:val="00E231C7"/>
    <w:rsid w:val="00E27145"/>
    <w:rsid w:val="00E3284A"/>
    <w:rsid w:val="00E3484A"/>
    <w:rsid w:val="00E70ACE"/>
    <w:rsid w:val="00E718DA"/>
    <w:rsid w:val="00E95F51"/>
    <w:rsid w:val="00EA64E2"/>
    <w:rsid w:val="00EC6FCC"/>
    <w:rsid w:val="00EE544A"/>
    <w:rsid w:val="00EE7448"/>
    <w:rsid w:val="00EF0BFA"/>
    <w:rsid w:val="00EF15A5"/>
    <w:rsid w:val="00EF33BB"/>
    <w:rsid w:val="00F121D8"/>
    <w:rsid w:val="00F15CDC"/>
    <w:rsid w:val="00F231E6"/>
    <w:rsid w:val="00FA7AF6"/>
    <w:rsid w:val="00FB71BD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3DF6D7-5ED9-49F6-8571-BE8DAA3A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D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F0C24"/>
    <w:rPr>
      <w:rFonts w:cs="Times New Roman"/>
      <w:lang w:eastAsia="en-US"/>
    </w:rPr>
  </w:style>
  <w:style w:type="paragraph" w:styleId="a4">
    <w:name w:val="header"/>
    <w:basedOn w:val="a"/>
    <w:link w:val="a5"/>
    <w:uiPriority w:val="99"/>
    <w:rsid w:val="006F0C24"/>
    <w:pPr>
      <w:tabs>
        <w:tab w:val="center" w:pos="4677"/>
        <w:tab w:val="right" w:pos="9355"/>
      </w:tabs>
    </w:pPr>
    <w:rPr>
      <w:rFonts w:cs="Times New Roman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F0C24"/>
    <w:rPr>
      <w:rFonts w:ascii="Calibri" w:hAnsi="Calibri" w:cs="Times New Roman"/>
      <w:lang w:val="ru-RU" w:eastAsia="en-US"/>
    </w:rPr>
  </w:style>
  <w:style w:type="paragraph" w:styleId="a6">
    <w:name w:val="Balloon Text"/>
    <w:basedOn w:val="a"/>
    <w:link w:val="a7"/>
    <w:uiPriority w:val="99"/>
    <w:semiHidden/>
    <w:rsid w:val="006F0C2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F0C24"/>
    <w:rPr>
      <w:rFonts w:ascii="Tahoma" w:hAnsi="Tahoma" w:cs="Times New Roman"/>
      <w:sz w:val="16"/>
    </w:rPr>
  </w:style>
  <w:style w:type="paragraph" w:styleId="a8">
    <w:name w:val="List Paragraph"/>
    <w:basedOn w:val="a"/>
    <w:uiPriority w:val="99"/>
    <w:qFormat/>
    <w:rsid w:val="00393949"/>
    <w:pPr>
      <w:ind w:left="720"/>
      <w:contextualSpacing/>
    </w:pPr>
  </w:style>
  <w:style w:type="table" w:styleId="a9">
    <w:name w:val="Table Grid"/>
    <w:basedOn w:val="a1"/>
    <w:uiPriority w:val="99"/>
    <w:rsid w:val="008720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99"/>
    <w:qFormat/>
    <w:rsid w:val="00B36B30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2</cp:revision>
  <cp:lastPrinted>2024-01-31T04:24:00Z</cp:lastPrinted>
  <dcterms:created xsi:type="dcterms:W3CDTF">2025-01-28T05:49:00Z</dcterms:created>
  <dcterms:modified xsi:type="dcterms:W3CDTF">2025-01-28T05:49:00Z</dcterms:modified>
</cp:coreProperties>
</file>